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5AAAF590"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w:t>
      </w:r>
      <w:r w:rsidR="00AB2AA9">
        <w:rPr>
          <w:rFonts w:ascii="GHEA Grapalat" w:hAnsi="GHEA Grapalat"/>
          <w:i w:val="0"/>
          <w:lang w:val="hy-AM"/>
        </w:rPr>
        <w:t>27</w:t>
      </w:r>
      <w:r w:rsidRPr="00010564">
        <w:rPr>
          <w:rFonts w:ascii="GHEA Grapalat" w:hAnsi="GHEA Grapalat"/>
          <w:i w:val="0"/>
          <w:lang w:val="af-ZA"/>
        </w:rPr>
        <w:t>" 2026</w:t>
      </w:r>
    </w:p>
    <w:p w14:paraId="312FD9DB" w14:textId="180B05A4"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BC1631">
        <w:rPr>
          <w:rFonts w:ascii="GHEA Grapalat" w:hAnsi="GHEA Grapalat"/>
          <w:b/>
          <w:bCs/>
          <w:sz w:val="24"/>
          <w:szCs w:val="24"/>
          <w:lang w:val="hy-AM"/>
        </w:rPr>
        <w:t>1</w:t>
      </w:r>
      <w:r w:rsidR="00AB2AA9">
        <w:rPr>
          <w:rFonts w:ascii="GHEA Grapalat" w:hAnsi="GHEA Grapalat"/>
          <w:b/>
          <w:bCs/>
          <w:sz w:val="24"/>
          <w:szCs w:val="24"/>
          <w:lang w:val="hy-AM"/>
        </w:rPr>
        <w:t>5</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A0D4F97" w14:textId="77777777" w:rsidR="00AB2AA9" w:rsidRPr="00AB2AA9" w:rsidRDefault="00AB2AA9" w:rsidP="00AB2AA9">
      <w:pPr>
        <w:pStyle w:val="a3"/>
        <w:spacing w:line="240" w:lineRule="auto"/>
        <w:rPr>
          <w:rFonts w:ascii="GHEA Grapalat" w:hAnsi="GHEA Grapalat"/>
          <w:b/>
          <w:bCs/>
          <w:i w:val="0"/>
          <w:lang w:val="af-ZA"/>
        </w:rPr>
      </w:pPr>
      <w:r w:rsidRPr="00AB2AA9">
        <w:rPr>
          <w:rFonts w:ascii="GHEA Grapalat" w:hAnsi="GHEA Grapalat"/>
          <w:b/>
          <w:bCs/>
          <w:i w:val="0"/>
          <w:lang w:val="af-ZA"/>
        </w:rPr>
        <w:t>Tender applications must be submitted to H. Emin 123, in documentary form, by 12:00 on "March 9, 2026". Applications, in addition to Armenian, can also be submitted in English or Russian.</w:t>
      </w:r>
    </w:p>
    <w:p w14:paraId="6578D42C" w14:textId="77777777" w:rsidR="00AB2AA9" w:rsidRDefault="00AB2AA9" w:rsidP="00AB2AA9">
      <w:pPr>
        <w:pStyle w:val="a3"/>
        <w:spacing w:line="240" w:lineRule="auto"/>
        <w:rPr>
          <w:rFonts w:ascii="GHEA Grapalat" w:hAnsi="GHEA Grapalat"/>
          <w:b/>
          <w:bCs/>
          <w:i w:val="0"/>
          <w:lang w:val="af-ZA"/>
        </w:rPr>
      </w:pPr>
      <w:r w:rsidRPr="00AB2AA9">
        <w:rPr>
          <w:rFonts w:ascii="GHEA Grapalat" w:hAnsi="GHEA Grapalat"/>
          <w:b/>
          <w:bCs/>
          <w:i w:val="0"/>
          <w:lang w:val="af-ZA"/>
        </w:rPr>
        <w:t>The opening of applications will take place at H. Emin 123, on "March 9, 2026" at 12:00.</w:t>
      </w:r>
    </w:p>
    <w:p w14:paraId="2F828909" w14:textId="026E888A" w:rsidR="00367D0A" w:rsidRPr="00010564" w:rsidRDefault="00367D0A" w:rsidP="00AB2AA9">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360144"/>
    <w:rsid w:val="00367D0A"/>
    <w:rsid w:val="003D22FB"/>
    <w:rsid w:val="00444CC1"/>
    <w:rsid w:val="00516EE3"/>
    <w:rsid w:val="00861795"/>
    <w:rsid w:val="00896946"/>
    <w:rsid w:val="008A4568"/>
    <w:rsid w:val="00942916"/>
    <w:rsid w:val="00A30163"/>
    <w:rsid w:val="00A72ECF"/>
    <w:rsid w:val="00AB2AA9"/>
    <w:rsid w:val="00AF02A5"/>
    <w:rsid w:val="00B148E1"/>
    <w:rsid w:val="00B402CE"/>
    <w:rsid w:val="00BC1631"/>
    <w:rsid w:val="00BF5F8D"/>
    <w:rsid w:val="00DF1717"/>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326</Words>
  <Characters>1864</Characters>
  <Application>Microsoft Office Word</Application>
  <DocSecurity>0</DocSecurity>
  <Lines>15</Lines>
  <Paragraphs>4</Paragraphs>
  <ScaleCrop>false</ScaleCrop>
  <Company>HP</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17</cp:revision>
  <dcterms:created xsi:type="dcterms:W3CDTF">2025-08-31T05:32:00Z</dcterms:created>
  <dcterms:modified xsi:type="dcterms:W3CDTF">2026-02-27T10:38:00Z</dcterms:modified>
</cp:coreProperties>
</file>